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ED" w:rsidRPr="00852721" w:rsidRDefault="00A919ED" w:rsidP="00A919ED">
      <w:pPr>
        <w:adjustRightInd/>
        <w:spacing w:before="46"/>
        <w:ind w:right="3"/>
        <w:jc w:val="right"/>
        <w:textAlignment w:val="auto"/>
        <w:outlineLvl w:val="6"/>
        <w:rPr>
          <w:rFonts w:ascii="Times New Roman" w:eastAsia="Times New Roman" w:hAnsi="Times New Roman"/>
          <w:b/>
          <w:spacing w:val="0"/>
          <w:sz w:val="24"/>
          <w:szCs w:val="24"/>
          <w:u w:val="single"/>
          <w:lang w:eastAsia="en-US"/>
        </w:rPr>
      </w:pPr>
      <w:bookmarkStart w:id="0" w:name="_bookmark8"/>
      <w:bookmarkStart w:id="1" w:name="OLE_LINK1"/>
      <w:bookmarkEnd w:id="0"/>
      <w:r w:rsidRPr="00852721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Appendix V</w:t>
      </w:r>
      <w:r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I</w:t>
      </w:r>
      <w:r w:rsidRPr="00852721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I</w:t>
      </w:r>
      <w:r w:rsidR="00167BCC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I</w:t>
      </w:r>
    </w:p>
    <w:tbl>
      <w:tblPr>
        <w:tblW w:w="158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820"/>
        <w:gridCol w:w="6804"/>
        <w:gridCol w:w="142"/>
        <w:gridCol w:w="2835"/>
        <w:gridCol w:w="1134"/>
        <w:gridCol w:w="76"/>
      </w:tblGrid>
      <w:tr w:rsidR="00A919ED" w:rsidTr="002736D6">
        <w:trPr>
          <w:gridAfter w:val="2"/>
          <w:wAfter w:w="1210" w:type="dxa"/>
        </w:trPr>
        <w:tc>
          <w:tcPr>
            <w:tcW w:w="14629" w:type="dxa"/>
            <w:gridSpan w:val="5"/>
          </w:tcPr>
          <w:p w:rsidR="00A919ED" w:rsidRDefault="00A919ED" w:rsidP="002736D6">
            <w:pPr>
              <w:tabs>
                <w:tab w:val="left" w:pos="-2835"/>
              </w:tabs>
              <w:spacing w:line="0" w:lineRule="atLeast"/>
              <w:ind w:right="1248"/>
              <w:jc w:val="center"/>
              <w:rPr>
                <w:b/>
                <w:color w:val="000000"/>
                <w:sz w:val="30"/>
              </w:rPr>
            </w:pPr>
          </w:p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</w:rPr>
              <w:t>Annual Return on Continuing Professional Development</w:t>
            </w:r>
            <w:r>
              <w:rPr>
                <w:rFonts w:hint="eastAsia"/>
                <w:b/>
                <w:color w:val="000000"/>
                <w:sz w:val="30"/>
              </w:rPr>
              <w:t xml:space="preserve"> </w:t>
            </w:r>
            <w:r>
              <w:rPr>
                <w:b/>
                <w:color w:val="000000"/>
                <w:sz w:val="30"/>
              </w:rPr>
              <w:t>(</w:t>
            </w:r>
            <w:proofErr w:type="spellStart"/>
            <w:r>
              <w:rPr>
                <w:b/>
                <w:color w:val="000000"/>
                <w:sz w:val="30"/>
              </w:rPr>
              <w:t>CPD</w:t>
            </w:r>
            <w:proofErr w:type="spellEnd"/>
            <w:r>
              <w:rPr>
                <w:b/>
                <w:color w:val="000000"/>
                <w:sz w:val="30"/>
              </w:rPr>
              <w:t xml:space="preserve">) Programme by </w:t>
            </w:r>
          </w:p>
          <w:p w:rsidR="00A919ED" w:rsidRDefault="00A919ED" w:rsidP="002736D6">
            <w:pPr>
              <w:tabs>
                <w:tab w:val="left" w:pos="-2835"/>
              </w:tabs>
              <w:spacing w:line="0" w:lineRule="atLeast"/>
              <w:ind w:right="1248"/>
              <w:jc w:val="center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</w:rPr>
              <w:t>Full</w:t>
            </w:r>
            <w:r w:rsidR="00D80475">
              <w:rPr>
                <w:rFonts w:hint="eastAsia"/>
                <w:b/>
                <w:color w:val="000000"/>
                <w:sz w:val="30"/>
              </w:rPr>
              <w:t xml:space="preserve"> </w:t>
            </w:r>
            <w:r>
              <w:rPr>
                <w:b/>
                <w:color w:val="000000"/>
                <w:sz w:val="30"/>
              </w:rPr>
              <w:t xml:space="preserve">/ Provisional </w:t>
            </w:r>
            <w:proofErr w:type="spellStart"/>
            <w:r>
              <w:rPr>
                <w:b/>
                <w:color w:val="000000"/>
                <w:sz w:val="30"/>
              </w:rPr>
              <w:t>CPD</w:t>
            </w:r>
            <w:proofErr w:type="spellEnd"/>
            <w:r>
              <w:rPr>
                <w:b/>
                <w:color w:val="000000"/>
                <w:sz w:val="30"/>
              </w:rPr>
              <w:t xml:space="preserve"> </w:t>
            </w:r>
            <w:r w:rsidR="00E47C2F">
              <w:rPr>
                <w:rFonts w:hint="eastAsia"/>
                <w:b/>
                <w:color w:val="000000"/>
                <w:sz w:val="30"/>
              </w:rPr>
              <w:t xml:space="preserve">Programme </w:t>
            </w:r>
            <w:r>
              <w:rPr>
                <w:b/>
                <w:color w:val="000000"/>
                <w:sz w:val="30"/>
              </w:rPr>
              <w:t>Providers</w:t>
            </w:r>
          </w:p>
        </w:tc>
      </w:tr>
      <w:tr w:rsidR="00A919ED" w:rsidTr="002736D6">
        <w:trPr>
          <w:gridAfter w:val="2"/>
          <w:wAfter w:w="1210" w:type="dxa"/>
        </w:trPr>
        <w:tc>
          <w:tcPr>
            <w:tcW w:w="14629" w:type="dxa"/>
            <w:gridSpan w:val="5"/>
          </w:tcPr>
          <w:p w:rsidR="00A919ED" w:rsidRDefault="00A919ED" w:rsidP="002736D6">
            <w:pPr>
              <w:tabs>
                <w:tab w:val="left" w:pos="-2835"/>
              </w:tabs>
              <w:spacing w:line="0" w:lineRule="atLeast"/>
              <w:ind w:right="1248"/>
              <w:jc w:val="center"/>
              <w:rPr>
                <w:b/>
                <w:color w:val="000000"/>
                <w:sz w:val="32"/>
              </w:rPr>
            </w:pPr>
          </w:p>
        </w:tc>
      </w:tr>
      <w:tr w:rsidR="00A919ED" w:rsidTr="002736D6">
        <w:trPr>
          <w:gridBefore w:val="1"/>
          <w:gridAfter w:val="2"/>
          <w:wBefore w:w="28" w:type="dxa"/>
          <w:wAfter w:w="1210" w:type="dxa"/>
        </w:trPr>
        <w:tc>
          <w:tcPr>
            <w:tcW w:w="14601" w:type="dxa"/>
            <w:gridSpan w:val="4"/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  <w:sz w:val="16"/>
              </w:rPr>
            </w:pPr>
          </w:p>
        </w:tc>
      </w:tr>
      <w:tr w:rsidR="00A919ED" w:rsidTr="002736D6">
        <w:trPr>
          <w:gridBefore w:val="1"/>
          <w:wBefore w:w="28" w:type="dxa"/>
        </w:trPr>
        <w:tc>
          <w:tcPr>
            <w:tcW w:w="4820" w:type="dxa"/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the </w:t>
            </w:r>
            <w:proofErr w:type="spellStart"/>
            <w:r>
              <w:rPr>
                <w:b/>
                <w:color w:val="000000"/>
              </w:rPr>
              <w:t>CPD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 xml:space="preserve">Programme </w:t>
            </w:r>
            <w:r>
              <w:rPr>
                <w:b/>
                <w:color w:val="000000"/>
              </w:rPr>
              <w:t>Provider</w:t>
            </w:r>
            <w:r>
              <w:rPr>
                <w:rFonts w:hint="eastAsia"/>
                <w:b/>
                <w:color w:val="000000"/>
              </w:rPr>
              <w:t xml:space="preserve"> :</w:t>
            </w:r>
            <w:r>
              <w:rPr>
                <w:b/>
                <w:color w:val="000000"/>
              </w:rPr>
              <w:t xml:space="preserve"> 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919ED" w:rsidRPr="00A919ED" w:rsidRDefault="00A919ED" w:rsidP="0059462A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  <w:sz w:val="26"/>
              </w:rPr>
            </w:pPr>
          </w:p>
        </w:tc>
        <w:tc>
          <w:tcPr>
            <w:tcW w:w="142" w:type="dxa"/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  <w:sz w:val="26"/>
              </w:rPr>
            </w:pPr>
          </w:p>
        </w:tc>
        <w:tc>
          <w:tcPr>
            <w:tcW w:w="3969" w:type="dxa"/>
            <w:gridSpan w:val="2"/>
          </w:tcPr>
          <w:p w:rsidR="00A919ED" w:rsidRPr="00DA1491" w:rsidRDefault="0044254B" w:rsidP="002736D6">
            <w:pPr>
              <w:tabs>
                <w:tab w:val="left" w:pos="-2835"/>
              </w:tabs>
              <w:spacing w:line="0" w:lineRule="atLeast"/>
              <w:ind w:right="1106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</w:t>
            </w:r>
            <w:r w:rsidR="00A919ED">
              <w:rPr>
                <w:b/>
                <w:color w:val="000000"/>
              </w:rPr>
              <w:t>(Full / Provisional)</w:t>
            </w:r>
          </w:p>
        </w:tc>
        <w:tc>
          <w:tcPr>
            <w:tcW w:w="76" w:type="dxa"/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  <w:sz w:val="26"/>
              </w:rPr>
            </w:pPr>
          </w:p>
        </w:tc>
      </w:tr>
    </w:tbl>
    <w:p w:rsidR="00A919ED" w:rsidRDefault="00A919ED" w:rsidP="00A919ED">
      <w:pPr>
        <w:tabs>
          <w:tab w:val="left" w:pos="-2835"/>
        </w:tabs>
        <w:spacing w:line="0" w:lineRule="atLeast"/>
        <w:ind w:left="1300" w:hanging="1300"/>
        <w:rPr>
          <w:b/>
          <w:color w:val="000000"/>
          <w:sz w:val="16"/>
        </w:rPr>
      </w:pPr>
    </w:p>
    <w:p w:rsidR="00A919ED" w:rsidRDefault="00A919ED" w:rsidP="00A919ED">
      <w:pPr>
        <w:tabs>
          <w:tab w:val="left" w:pos="-2835"/>
        </w:tabs>
        <w:spacing w:line="0" w:lineRule="atLeast"/>
        <w:ind w:left="1300" w:hanging="1300"/>
        <w:rPr>
          <w:b/>
          <w:color w:val="000000"/>
        </w:rPr>
      </w:pPr>
      <w:r w:rsidRPr="008025D8">
        <w:rPr>
          <w:b/>
          <w:color w:val="000000"/>
        </w:rPr>
        <w:t xml:space="preserve">Period: </w:t>
      </w:r>
      <w:r w:rsidR="0044254B">
        <w:rPr>
          <w:rFonts w:hint="eastAsia"/>
          <w:b/>
          <w:color w:val="000000"/>
        </w:rPr>
        <w:t>__________</w:t>
      </w:r>
      <w:r w:rsidRPr="00C306AA">
        <w:rPr>
          <w:b/>
          <w:color w:val="000000"/>
        </w:rPr>
        <w:t>___</w:t>
      </w:r>
      <w:r w:rsidR="0044254B">
        <w:rPr>
          <w:b/>
          <w:color w:val="000000"/>
        </w:rPr>
        <w:t>______________________________</w:t>
      </w:r>
    </w:p>
    <w:p w:rsidR="00A919ED" w:rsidRDefault="00A919ED" w:rsidP="00A919ED">
      <w:pPr>
        <w:tabs>
          <w:tab w:val="left" w:pos="-2835"/>
        </w:tabs>
        <w:spacing w:line="0" w:lineRule="atLeast"/>
        <w:ind w:left="1300" w:hanging="1300"/>
        <w:rPr>
          <w:b/>
          <w:color w:val="000000"/>
        </w:rPr>
      </w:pPr>
    </w:p>
    <w:p w:rsidR="00A919ED" w:rsidRDefault="00A919ED" w:rsidP="00476717">
      <w:pPr>
        <w:numPr>
          <w:ilvl w:val="0"/>
          <w:numId w:val="22"/>
        </w:numPr>
        <w:tabs>
          <w:tab w:val="left" w:pos="-2835"/>
        </w:tabs>
        <w:adjustRightInd/>
        <w:spacing w:line="0" w:lineRule="atLeast"/>
        <w:textAlignment w:val="auto"/>
        <w:rPr>
          <w:b/>
          <w:color w:val="000000"/>
        </w:rPr>
      </w:pPr>
      <w:r>
        <w:rPr>
          <w:b/>
          <w:color w:val="000000"/>
        </w:rPr>
        <w:t xml:space="preserve">Report on the </w:t>
      </w:r>
      <w:proofErr w:type="spellStart"/>
      <w:r>
        <w:rPr>
          <w:b/>
          <w:color w:val="000000"/>
        </w:rPr>
        <w:t>CPD</w:t>
      </w:r>
      <w:proofErr w:type="spellEnd"/>
      <w:r>
        <w:rPr>
          <w:b/>
          <w:color w:val="000000"/>
        </w:rPr>
        <w:t xml:space="preserve"> Activities Organized</w:t>
      </w:r>
    </w:p>
    <w:p w:rsidR="00A919ED" w:rsidRDefault="00A919ED" w:rsidP="00A919ED">
      <w:pPr>
        <w:tabs>
          <w:tab w:val="left" w:pos="-2835"/>
        </w:tabs>
        <w:spacing w:line="0" w:lineRule="atLeast"/>
        <w:rPr>
          <w:b/>
          <w:color w:val="000000"/>
        </w:rPr>
      </w:pP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843"/>
        <w:gridCol w:w="1418"/>
        <w:gridCol w:w="1275"/>
        <w:gridCol w:w="2741"/>
        <w:gridCol w:w="3922"/>
      </w:tblGrid>
      <w:tr w:rsidR="00A919ED" w:rsidTr="0059462A">
        <w:trPr>
          <w:cantSplit/>
          <w:trHeight w:val="404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543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9ED" w:rsidRPr="00A919ED" w:rsidRDefault="00A919ED" w:rsidP="00A919ED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A919ED">
              <w:rPr>
                <w:b/>
                <w:color w:val="000000"/>
                <w:sz w:val="18"/>
                <w:szCs w:val="18"/>
              </w:rPr>
              <w:t xml:space="preserve">Name of </w:t>
            </w:r>
            <w:proofErr w:type="spellStart"/>
            <w:r w:rsidRPr="00A919ED">
              <w:rPr>
                <w:b/>
                <w:color w:val="000000"/>
                <w:sz w:val="18"/>
                <w:szCs w:val="18"/>
              </w:rPr>
              <w:t>CPD</w:t>
            </w:r>
            <w:proofErr w:type="spellEnd"/>
            <w:r w:rsidRPr="00A919ED">
              <w:rPr>
                <w:b/>
                <w:color w:val="000000"/>
                <w:sz w:val="18"/>
                <w:szCs w:val="18"/>
              </w:rPr>
              <w:t xml:space="preserve"> Activity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9ED" w:rsidRPr="00A919ED" w:rsidRDefault="00A919ED" w:rsidP="00A919ED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A919ED">
              <w:rPr>
                <w:rFonts w:hint="eastAsia"/>
                <w:b/>
                <w:color w:val="000000"/>
                <w:sz w:val="18"/>
                <w:szCs w:val="18"/>
              </w:rPr>
              <w:t>Date</w:t>
            </w:r>
            <w:r w:rsidRPr="00A919ED">
              <w:rPr>
                <w:b/>
                <w:color w:val="000000"/>
                <w:sz w:val="18"/>
                <w:szCs w:val="18"/>
              </w:rPr>
              <w:t xml:space="preserve"> and Time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9ED" w:rsidRPr="00A919ED" w:rsidRDefault="00A919ED" w:rsidP="00A919ED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919ED">
              <w:rPr>
                <w:rFonts w:hint="eastAsia"/>
                <w:b/>
                <w:color w:val="000000"/>
                <w:sz w:val="18"/>
                <w:szCs w:val="18"/>
              </w:rPr>
              <w:t>CPD</w:t>
            </w:r>
            <w:proofErr w:type="spellEnd"/>
            <w:r w:rsidRPr="00A919ED">
              <w:rPr>
                <w:rFonts w:hint="eastAsia"/>
                <w:b/>
                <w:color w:val="000000"/>
                <w:sz w:val="18"/>
                <w:szCs w:val="18"/>
              </w:rPr>
              <w:t xml:space="preserve"> Point(s)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19ED" w:rsidRPr="004F2828" w:rsidRDefault="00A919ED" w:rsidP="00BE3A67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</w:t>
            </w:r>
            <w:r w:rsidR="00E47C2F">
              <w:rPr>
                <w:rFonts w:hint="eastAsia"/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of </w:t>
            </w:r>
            <w:r w:rsidR="00E47C2F">
              <w:rPr>
                <w:rFonts w:hint="eastAsia"/>
                <w:b/>
                <w:color w:val="000000"/>
                <w:sz w:val="18"/>
                <w:szCs w:val="18"/>
              </w:rPr>
              <w:t>#</w:t>
            </w:r>
            <w:r w:rsidR="00BE3A67">
              <w:rPr>
                <w:b/>
                <w:color w:val="000000"/>
                <w:sz w:val="18"/>
                <w:szCs w:val="18"/>
              </w:rPr>
              <w:t>Registered Dentists Attended</w:t>
            </w:r>
          </w:p>
        </w:tc>
        <w:tc>
          <w:tcPr>
            <w:tcW w:w="2741" w:type="dxa"/>
            <w:vMerge w:val="restart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Core </w:t>
            </w:r>
            <w:proofErr w:type="spellStart"/>
            <w:r>
              <w:rPr>
                <w:rFonts w:hint="eastAsia"/>
                <w:b/>
                <w:color w:val="000000"/>
                <w:sz w:val="18"/>
                <w:szCs w:val="18"/>
              </w:rPr>
              <w:t>CPD</w:t>
            </w:r>
            <w:proofErr w:type="spellEnd"/>
          </w:p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(If yes, please specify the area)</w:t>
            </w:r>
          </w:p>
        </w:tc>
        <w:tc>
          <w:tcPr>
            <w:tcW w:w="3922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 in Partnership</w:t>
            </w:r>
          </w:p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(If yes, please specify the name of partner)</w:t>
            </w:r>
          </w:p>
        </w:tc>
      </w:tr>
      <w:tr w:rsidR="00A919ED" w:rsidTr="0059462A">
        <w:trPr>
          <w:cantSplit/>
          <w:trHeight w:val="554"/>
        </w:trPr>
        <w:tc>
          <w:tcPr>
            <w:tcW w:w="426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Pr="00973E90" w:rsidRDefault="00A919ED" w:rsidP="00A919ED">
            <w:pPr>
              <w:pStyle w:val="9"/>
              <w:spacing w:line="0" w:lineRule="atLeast"/>
              <w:ind w:left="1048"/>
              <w:rPr>
                <w:kern w:val="2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jc w:val="center"/>
              <w:rPr>
                <w:b/>
                <w:color w:val="000000"/>
                <w:sz w:val="16"/>
              </w:rPr>
            </w:pPr>
          </w:p>
        </w:tc>
      </w:tr>
      <w:tr w:rsidR="00A919ED" w:rsidTr="0059462A">
        <w:trPr>
          <w:trHeight w:val="834"/>
        </w:trPr>
        <w:tc>
          <w:tcPr>
            <w:tcW w:w="42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9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</w:tr>
      <w:tr w:rsidR="00A919ED" w:rsidTr="0059462A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</w:tr>
      <w:tr w:rsidR="00A919ED" w:rsidTr="0059462A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</w:tr>
      <w:tr w:rsidR="00A919ED" w:rsidTr="0059462A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</w:tr>
      <w:tr w:rsidR="00A919ED" w:rsidTr="0059462A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</w:tr>
      <w:tr w:rsidR="00A919ED" w:rsidTr="0059462A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9ED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</w:tr>
    </w:tbl>
    <w:bookmarkEnd w:id="1"/>
    <w:p w:rsidR="00A919ED" w:rsidRPr="00E47C2F" w:rsidRDefault="00A919ED" w:rsidP="00C306AA">
      <w:pPr>
        <w:spacing w:before="120"/>
        <w:rPr>
          <w:sz w:val="24"/>
          <w:szCs w:val="24"/>
        </w:rPr>
      </w:pPr>
      <w:r w:rsidRPr="00E47C2F">
        <w:rPr>
          <w:sz w:val="24"/>
          <w:szCs w:val="24"/>
        </w:rPr>
        <w:t>*</w:t>
      </w:r>
      <w:r w:rsidR="00E47C2F">
        <w:rPr>
          <w:rFonts w:hint="eastAsia"/>
          <w:sz w:val="24"/>
          <w:szCs w:val="24"/>
        </w:rPr>
        <w:t xml:space="preserve"> </w:t>
      </w:r>
      <w:r w:rsidRPr="00E47C2F">
        <w:rPr>
          <w:sz w:val="24"/>
          <w:szCs w:val="24"/>
        </w:rPr>
        <w:t xml:space="preserve">Please complete the Evaluation Form for each organized </w:t>
      </w:r>
      <w:proofErr w:type="spellStart"/>
      <w:r w:rsidRPr="00E47C2F">
        <w:rPr>
          <w:sz w:val="24"/>
          <w:szCs w:val="24"/>
        </w:rPr>
        <w:t>CPD</w:t>
      </w:r>
      <w:proofErr w:type="spellEnd"/>
      <w:r w:rsidRPr="00E47C2F">
        <w:rPr>
          <w:sz w:val="24"/>
          <w:szCs w:val="24"/>
        </w:rPr>
        <w:t xml:space="preserve"> activity and provide the synopsis of each activity.</w:t>
      </w:r>
    </w:p>
    <w:p w:rsidR="00C306AA" w:rsidRDefault="00E47C2F" w:rsidP="00E47C2F">
      <w:pPr>
        <w:spacing w:before="120"/>
      </w:pPr>
      <w:r w:rsidRPr="00E47C2F">
        <w:rPr>
          <w:rFonts w:hint="eastAsia"/>
          <w:sz w:val="24"/>
          <w:szCs w:val="24"/>
        </w:rPr>
        <w:t xml:space="preserve"># Registered Dentists refer to the </w:t>
      </w:r>
      <w:r w:rsidRPr="00E47C2F">
        <w:rPr>
          <w:sz w:val="24"/>
          <w:szCs w:val="24"/>
        </w:rPr>
        <w:t>dentist</w:t>
      </w:r>
      <w:r w:rsidRPr="00E47C2F">
        <w:rPr>
          <w:rFonts w:hint="eastAsia"/>
          <w:sz w:val="24"/>
          <w:szCs w:val="24"/>
        </w:rPr>
        <w:t>s registered with the Dental Council of Hong Kong.</w:t>
      </w:r>
      <w:r w:rsidR="00A919ED">
        <w:br w:type="page"/>
      </w:r>
    </w:p>
    <w:p w:rsidR="00C306AA" w:rsidRDefault="00C306AA" w:rsidP="00E450C3"/>
    <w:p w:rsidR="00A919ED" w:rsidRDefault="00A919ED" w:rsidP="00E450C3">
      <w:pPr>
        <w:rPr>
          <w:b/>
          <w:color w:val="000000"/>
        </w:rPr>
      </w:pPr>
      <w:r>
        <w:rPr>
          <w:b/>
          <w:color w:val="000000"/>
        </w:rPr>
        <w:t>Present Members of the Governing Body</w:t>
      </w:r>
    </w:p>
    <w:p w:rsidR="00A919ED" w:rsidRDefault="00A919ED" w:rsidP="00A919ED">
      <w:pPr>
        <w:tabs>
          <w:tab w:val="left" w:pos="-2835"/>
        </w:tabs>
        <w:spacing w:line="0" w:lineRule="atLeast"/>
        <w:rPr>
          <w:b/>
          <w:color w:val="000000"/>
        </w:rPr>
      </w:pPr>
    </w:p>
    <w:tbl>
      <w:tblPr>
        <w:tblW w:w="14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42"/>
        <w:gridCol w:w="96"/>
        <w:gridCol w:w="4189"/>
        <w:gridCol w:w="143"/>
        <w:gridCol w:w="95"/>
        <w:gridCol w:w="5046"/>
        <w:gridCol w:w="429"/>
      </w:tblGrid>
      <w:tr w:rsidR="00A919ED" w:rsidRPr="00843766" w:rsidTr="0059462A">
        <w:trPr>
          <w:gridAfter w:val="1"/>
          <w:wAfter w:w="429" w:type="dxa"/>
          <w:trHeight w:val="394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ED" w:rsidRPr="00843766" w:rsidRDefault="00A919ED" w:rsidP="0059462A">
            <w:pPr>
              <w:ind w:left="360"/>
              <w:jc w:val="center"/>
              <w:rPr>
                <w:b/>
                <w:sz w:val="22"/>
                <w:szCs w:val="22"/>
                <w:u w:val="single"/>
              </w:rPr>
            </w:pPr>
            <w:r w:rsidRPr="00843766">
              <w:rPr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ED" w:rsidRPr="00843766" w:rsidRDefault="00A919ED" w:rsidP="0059462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43766">
              <w:rPr>
                <w:b/>
                <w:sz w:val="22"/>
                <w:szCs w:val="22"/>
                <w:u w:val="single"/>
              </w:rPr>
              <w:t>Qualification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ED" w:rsidRPr="00843766" w:rsidRDefault="00A919ED" w:rsidP="005946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Post Title</w:t>
            </w:r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(1)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(2)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(3)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(4)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(5)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(6)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Default="00A919ED" w:rsidP="0059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Default="00A919ED" w:rsidP="0059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Default="00A919ED" w:rsidP="0059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Default="00A919ED" w:rsidP="0059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(11) 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Default="00A919ED" w:rsidP="0059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</w:tbl>
    <w:p w:rsidR="00A919ED" w:rsidRDefault="00A919ED" w:rsidP="00A919ED">
      <w:pPr>
        <w:tabs>
          <w:tab w:val="left" w:pos="-2835"/>
        </w:tabs>
        <w:spacing w:line="0" w:lineRule="atLeast"/>
        <w:rPr>
          <w:b/>
          <w:color w:val="000000"/>
        </w:rPr>
      </w:pPr>
    </w:p>
    <w:tbl>
      <w:tblPr>
        <w:tblW w:w="147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13698"/>
      </w:tblGrid>
      <w:tr w:rsidR="00A919ED" w:rsidRPr="00BC1B2F" w:rsidTr="0059462A">
        <w:tc>
          <w:tcPr>
            <w:tcW w:w="1044" w:type="dxa"/>
          </w:tcPr>
          <w:p w:rsidR="00A919ED" w:rsidRDefault="00A919ED" w:rsidP="00A919ED">
            <w:pPr>
              <w:tabs>
                <w:tab w:val="left" w:pos="-2835"/>
                <w:tab w:val="left" w:pos="1214"/>
                <w:tab w:val="left" w:pos="1292"/>
              </w:tabs>
              <w:spacing w:line="0" w:lineRule="atLeast"/>
              <w:ind w:left="1165" w:hangingChars="502" w:hanging="116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Remarks</w:t>
            </w:r>
            <w:r w:rsidRPr="00EE50D2">
              <w:rPr>
                <w:sz w:val="22"/>
                <w:szCs w:val="22"/>
              </w:rPr>
              <w:t>:</w:t>
            </w:r>
          </w:p>
          <w:p w:rsidR="00A919ED" w:rsidRPr="00EE50D2" w:rsidRDefault="00A919ED" w:rsidP="0059462A">
            <w:pPr>
              <w:tabs>
                <w:tab w:val="left" w:pos="-2835"/>
                <w:tab w:val="left" w:pos="1214"/>
                <w:tab w:val="left" w:pos="1292"/>
              </w:tabs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3698" w:type="dxa"/>
          </w:tcPr>
          <w:p w:rsidR="00A919ED" w:rsidRDefault="00A919ED" w:rsidP="00476717">
            <w:pPr>
              <w:numPr>
                <w:ilvl w:val="0"/>
                <w:numId w:val="23"/>
              </w:numPr>
              <w:tabs>
                <w:tab w:val="left" w:pos="-2835"/>
                <w:tab w:val="left" w:pos="346"/>
                <w:tab w:val="left" w:pos="1292"/>
              </w:tabs>
              <w:adjustRightInd/>
              <w:spacing w:line="0" w:lineRule="atLeast"/>
              <w:ind w:left="346" w:hanging="346"/>
              <w:textAlignment w:val="auto"/>
              <w:rPr>
                <w:sz w:val="22"/>
                <w:szCs w:val="22"/>
              </w:rPr>
            </w:pPr>
            <w:r w:rsidRPr="00BC1B2F">
              <w:rPr>
                <w:sz w:val="22"/>
                <w:szCs w:val="22"/>
              </w:rPr>
              <w:t xml:space="preserve">Both Full and Provisional </w:t>
            </w:r>
            <w:proofErr w:type="spellStart"/>
            <w:r w:rsidRPr="00BC1B2F">
              <w:rPr>
                <w:sz w:val="22"/>
                <w:szCs w:val="22"/>
              </w:rPr>
              <w:t>CPD</w:t>
            </w:r>
            <w:proofErr w:type="spellEnd"/>
            <w:r w:rsidRPr="00BC1B2F">
              <w:rPr>
                <w:sz w:val="22"/>
                <w:szCs w:val="22"/>
              </w:rPr>
              <w:t xml:space="preserve"> Programme Providers are required to submit an annual return of the accredited </w:t>
            </w:r>
            <w:proofErr w:type="spellStart"/>
            <w:r w:rsidRPr="00BC1B2F">
              <w:rPr>
                <w:sz w:val="22"/>
                <w:szCs w:val="22"/>
              </w:rPr>
              <w:t>CPD</w:t>
            </w:r>
            <w:proofErr w:type="spellEnd"/>
            <w:r w:rsidRPr="00BC1B2F">
              <w:rPr>
                <w:sz w:val="22"/>
                <w:szCs w:val="22"/>
              </w:rPr>
              <w:t xml:space="preserve"> activities organised and the </w:t>
            </w:r>
            <w:r w:rsidRPr="002D3055">
              <w:rPr>
                <w:sz w:val="22"/>
                <w:szCs w:val="22"/>
              </w:rPr>
              <w:t>present members of the governing body of the respective organization by the</w:t>
            </w:r>
            <w:r w:rsidRPr="002D3055">
              <w:rPr>
                <w:b/>
                <w:sz w:val="22"/>
                <w:szCs w:val="22"/>
                <w:u w:val="single"/>
              </w:rPr>
              <w:t xml:space="preserve"> end of March each year</w:t>
            </w:r>
            <w:r w:rsidRPr="002D3055">
              <w:rPr>
                <w:sz w:val="22"/>
                <w:szCs w:val="22"/>
              </w:rPr>
              <w:t xml:space="preserve">.  </w:t>
            </w:r>
          </w:p>
          <w:p w:rsidR="00A919ED" w:rsidRPr="002D3055" w:rsidRDefault="00A919ED" w:rsidP="00476717">
            <w:pPr>
              <w:numPr>
                <w:ilvl w:val="0"/>
                <w:numId w:val="23"/>
              </w:numPr>
              <w:tabs>
                <w:tab w:val="left" w:pos="-2835"/>
                <w:tab w:val="left" w:pos="346"/>
                <w:tab w:val="left" w:pos="1292"/>
              </w:tabs>
              <w:adjustRightInd/>
              <w:spacing w:line="0" w:lineRule="atLeast"/>
              <w:ind w:left="346" w:hanging="346"/>
              <w:textAlignment w:val="auto"/>
              <w:rPr>
                <w:sz w:val="22"/>
                <w:szCs w:val="22"/>
              </w:rPr>
            </w:pPr>
            <w:r w:rsidRPr="002D3055">
              <w:rPr>
                <w:sz w:val="22"/>
                <w:szCs w:val="22"/>
              </w:rPr>
              <w:t xml:space="preserve">For the last annual return in each </w:t>
            </w:r>
            <w:proofErr w:type="spellStart"/>
            <w:r w:rsidRPr="002D3055">
              <w:rPr>
                <w:sz w:val="22"/>
                <w:szCs w:val="22"/>
              </w:rPr>
              <w:t>CPD</w:t>
            </w:r>
            <w:proofErr w:type="spellEnd"/>
            <w:r w:rsidRPr="002D3055">
              <w:rPr>
                <w:sz w:val="22"/>
                <w:szCs w:val="22"/>
              </w:rPr>
              <w:t xml:space="preserve"> cycle, it should be submitted by the </w:t>
            </w:r>
            <w:r w:rsidRPr="002D3055">
              <w:rPr>
                <w:b/>
                <w:sz w:val="22"/>
                <w:szCs w:val="22"/>
                <w:u w:val="single"/>
              </w:rPr>
              <w:t>7th day of September</w:t>
            </w:r>
            <w:r w:rsidRPr="002D3055">
              <w:rPr>
                <w:sz w:val="22"/>
                <w:szCs w:val="22"/>
              </w:rPr>
              <w:t>.</w:t>
            </w:r>
          </w:p>
          <w:p w:rsidR="00A919ED" w:rsidRPr="002D3055" w:rsidRDefault="00A919ED" w:rsidP="00476717">
            <w:pPr>
              <w:numPr>
                <w:ilvl w:val="0"/>
                <w:numId w:val="23"/>
              </w:numPr>
              <w:tabs>
                <w:tab w:val="left" w:pos="-2835"/>
                <w:tab w:val="left" w:pos="346"/>
                <w:tab w:val="left" w:pos="1292"/>
              </w:tabs>
              <w:adjustRightInd/>
              <w:spacing w:line="0" w:lineRule="atLeast"/>
              <w:ind w:left="346" w:hanging="346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original signed Annual Return Form should be submitted to the Dental Counc</w:t>
            </w:r>
            <w:r w:rsidRPr="00833F37">
              <w:t xml:space="preserve">il by mail at </w:t>
            </w:r>
            <w:r w:rsidRPr="00833F37">
              <w:rPr>
                <w:iCs/>
              </w:rPr>
              <w:t xml:space="preserve">4/F, Hong Kong Academy of Medicine Jockey Club Building, 99 Wong </w:t>
            </w:r>
            <w:proofErr w:type="spellStart"/>
            <w:r w:rsidRPr="00833F37">
              <w:rPr>
                <w:iCs/>
              </w:rPr>
              <w:t>Chuk</w:t>
            </w:r>
            <w:proofErr w:type="spellEnd"/>
            <w:r w:rsidRPr="00833F37">
              <w:rPr>
                <w:iCs/>
              </w:rPr>
              <w:t xml:space="preserve"> Hang Road, Aberdeen, Hong Kong</w:t>
            </w:r>
            <w:r w:rsidRPr="00833F37">
              <w:t xml:space="preserve"> and the softcopy in MS Word format by emai</w:t>
            </w:r>
            <w:r>
              <w:rPr>
                <w:sz w:val="22"/>
                <w:szCs w:val="22"/>
              </w:rPr>
              <w:t xml:space="preserve">l to </w:t>
            </w:r>
            <w:hyperlink r:id="rId9" w:history="1">
              <w:r w:rsidRPr="00D667F8">
                <w:rPr>
                  <w:rStyle w:val="af0"/>
                  <w:sz w:val="22"/>
                  <w:szCs w:val="22"/>
                </w:rPr>
                <w:t>dchk@dh.gov.hk</w:t>
              </w:r>
            </w:hyperlink>
            <w:r>
              <w:rPr>
                <w:sz w:val="22"/>
                <w:szCs w:val="22"/>
              </w:rPr>
              <w:t xml:space="preserve"> separately</w:t>
            </w:r>
          </w:p>
        </w:tc>
      </w:tr>
    </w:tbl>
    <w:p w:rsidR="00A919ED" w:rsidRDefault="00A919ED" w:rsidP="00E47C2F">
      <w:pPr>
        <w:spacing w:line="360" w:lineRule="aut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7"/>
        <w:gridCol w:w="3651"/>
        <w:gridCol w:w="1276"/>
        <w:gridCol w:w="2948"/>
        <w:gridCol w:w="709"/>
        <w:gridCol w:w="3229"/>
      </w:tblGrid>
      <w:tr w:rsidR="00A919ED" w:rsidRPr="004D5B42" w:rsidTr="0059462A">
        <w:tc>
          <w:tcPr>
            <w:tcW w:w="2863" w:type="dxa"/>
            <w:vAlign w:val="bottom"/>
          </w:tcPr>
          <w:p w:rsidR="00A919ED" w:rsidRPr="004D5B42" w:rsidRDefault="00A919ED" w:rsidP="0059462A">
            <w:pPr>
              <w:jc w:val="right"/>
              <w:rPr>
                <w:b/>
                <w:bCs/>
              </w:rPr>
            </w:pPr>
            <w:r w:rsidRPr="004D5B42">
              <w:rPr>
                <w:b/>
                <w:bCs/>
              </w:rPr>
              <w:t>Name of Person in-charge: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919ED" w:rsidRPr="004D5B42" w:rsidRDefault="00A919ED" w:rsidP="0059462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A919ED" w:rsidRPr="004D5B42" w:rsidRDefault="00A919ED" w:rsidP="0059462A">
            <w:pPr>
              <w:jc w:val="right"/>
              <w:rPr>
                <w:b/>
                <w:bCs/>
              </w:rPr>
            </w:pPr>
          </w:p>
          <w:p w:rsidR="00A919ED" w:rsidRPr="004D5B42" w:rsidRDefault="00A919ED" w:rsidP="0059462A">
            <w:pPr>
              <w:jc w:val="right"/>
              <w:rPr>
                <w:b/>
                <w:bCs/>
              </w:rPr>
            </w:pPr>
            <w:r w:rsidRPr="004D5B42">
              <w:rPr>
                <w:b/>
                <w:bCs/>
              </w:rPr>
              <w:t>Signature: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19ED" w:rsidRPr="004D5B42" w:rsidRDefault="00A919ED" w:rsidP="0059462A"/>
        </w:tc>
        <w:tc>
          <w:tcPr>
            <w:tcW w:w="709" w:type="dxa"/>
            <w:vAlign w:val="bottom"/>
          </w:tcPr>
          <w:p w:rsidR="00A919ED" w:rsidRPr="0051172A" w:rsidRDefault="00A919ED" w:rsidP="0059462A">
            <w:pPr>
              <w:jc w:val="right"/>
              <w:rPr>
                <w:b/>
              </w:rPr>
            </w:pPr>
            <w:r w:rsidRPr="0051172A">
              <w:rPr>
                <w:b/>
              </w:rPr>
              <w:t>Date: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9ED" w:rsidRPr="004D5B42" w:rsidRDefault="00A919ED" w:rsidP="0059462A"/>
        </w:tc>
      </w:tr>
    </w:tbl>
    <w:p w:rsidR="00A919ED" w:rsidRPr="00EE50D2" w:rsidRDefault="00A919ED" w:rsidP="00C306AA">
      <w:pPr>
        <w:tabs>
          <w:tab w:val="left" w:pos="-2835"/>
        </w:tabs>
        <w:wordWrap w:val="0"/>
        <w:spacing w:line="0" w:lineRule="atLeast"/>
        <w:ind w:left="1300" w:right="-35" w:hanging="1300"/>
        <w:jc w:val="right"/>
      </w:pPr>
    </w:p>
    <w:sectPr w:rsidR="00A919ED" w:rsidRPr="00EE50D2" w:rsidSect="00C306AA">
      <w:pgSz w:w="16838" w:h="11906" w:orient="landscape" w:code="9"/>
      <w:pgMar w:top="567" w:right="1100" w:bottom="426" w:left="1134" w:header="851" w:footer="992" w:gutter="0"/>
      <w:pgNumType w:start="1"/>
      <w:cols w:space="425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42" w:rsidRDefault="008C0E42">
      <w:r>
        <w:separator/>
      </w:r>
    </w:p>
  </w:endnote>
  <w:endnote w:type="continuationSeparator" w:id="0">
    <w:p w:rsidR="008C0E42" w:rsidRDefault="008C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華康細明體">
    <w:altName w:val="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42" w:rsidRDefault="008C0E42">
      <w:r>
        <w:separator/>
      </w:r>
    </w:p>
  </w:footnote>
  <w:footnote w:type="continuationSeparator" w:id="0">
    <w:p w:rsidR="008C0E42" w:rsidRDefault="008C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77"/>
    <w:multiLevelType w:val="hybridMultilevel"/>
    <w:tmpl w:val="4CFA6C9E"/>
    <w:lvl w:ilvl="0" w:tplc="88B29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65C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C324F6"/>
    <w:multiLevelType w:val="hybridMultilevel"/>
    <w:tmpl w:val="666E2256"/>
    <w:lvl w:ilvl="0" w:tplc="FFFFFFFF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04E41AE"/>
    <w:multiLevelType w:val="hybridMultilevel"/>
    <w:tmpl w:val="F384BEF0"/>
    <w:lvl w:ilvl="0" w:tplc="7DFCD056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1" w:tplc="01E2993C">
      <w:start w:val="1"/>
      <w:numFmt w:val="upperLetter"/>
      <w:lvlText w:val="(%2)"/>
      <w:lvlJc w:val="left"/>
      <w:pPr>
        <w:ind w:left="904" w:hanging="5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62E3F1E">
      <w:start w:val="1"/>
      <w:numFmt w:val="bullet"/>
      <w:lvlText w:val="•"/>
      <w:lvlJc w:val="left"/>
      <w:pPr>
        <w:ind w:left="904" w:hanging="574"/>
      </w:pPr>
      <w:rPr>
        <w:rFonts w:hint="default"/>
      </w:rPr>
    </w:lvl>
    <w:lvl w:ilvl="3" w:tplc="E4BA6304">
      <w:start w:val="1"/>
      <w:numFmt w:val="bullet"/>
      <w:lvlText w:val="•"/>
      <w:lvlJc w:val="left"/>
      <w:pPr>
        <w:ind w:left="1986" w:hanging="574"/>
      </w:pPr>
      <w:rPr>
        <w:rFonts w:hint="default"/>
      </w:rPr>
    </w:lvl>
    <w:lvl w:ilvl="4" w:tplc="00B8D418">
      <w:start w:val="1"/>
      <w:numFmt w:val="bullet"/>
      <w:lvlText w:val="•"/>
      <w:lvlJc w:val="left"/>
      <w:pPr>
        <w:ind w:left="3069" w:hanging="574"/>
      </w:pPr>
      <w:rPr>
        <w:rFonts w:hint="default"/>
      </w:rPr>
    </w:lvl>
    <w:lvl w:ilvl="5" w:tplc="5EF8B370">
      <w:start w:val="1"/>
      <w:numFmt w:val="bullet"/>
      <w:lvlText w:val="•"/>
      <w:lvlJc w:val="left"/>
      <w:pPr>
        <w:ind w:left="4151" w:hanging="574"/>
      </w:pPr>
      <w:rPr>
        <w:rFonts w:hint="default"/>
      </w:rPr>
    </w:lvl>
    <w:lvl w:ilvl="6" w:tplc="6750EF1A">
      <w:start w:val="1"/>
      <w:numFmt w:val="bullet"/>
      <w:lvlText w:val="•"/>
      <w:lvlJc w:val="left"/>
      <w:pPr>
        <w:ind w:left="5234" w:hanging="574"/>
      </w:pPr>
      <w:rPr>
        <w:rFonts w:hint="default"/>
      </w:rPr>
    </w:lvl>
    <w:lvl w:ilvl="7" w:tplc="4A088D9E">
      <w:start w:val="1"/>
      <w:numFmt w:val="bullet"/>
      <w:lvlText w:val="•"/>
      <w:lvlJc w:val="left"/>
      <w:pPr>
        <w:ind w:left="6316" w:hanging="574"/>
      </w:pPr>
      <w:rPr>
        <w:rFonts w:hint="default"/>
      </w:rPr>
    </w:lvl>
    <w:lvl w:ilvl="8" w:tplc="8C7634AA">
      <w:start w:val="1"/>
      <w:numFmt w:val="bullet"/>
      <w:lvlText w:val="•"/>
      <w:lvlJc w:val="left"/>
      <w:pPr>
        <w:ind w:left="7399" w:hanging="574"/>
      </w:pPr>
      <w:rPr>
        <w:rFonts w:hint="default"/>
      </w:rPr>
    </w:lvl>
  </w:abstractNum>
  <w:abstractNum w:abstractNumId="4">
    <w:nsid w:val="23802242"/>
    <w:multiLevelType w:val="hybridMultilevel"/>
    <w:tmpl w:val="0734C17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AD6D86A">
      <w:start w:val="6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  <w:b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5FE3A7D"/>
    <w:multiLevelType w:val="hybridMultilevel"/>
    <w:tmpl w:val="3A260BEC"/>
    <w:lvl w:ilvl="0" w:tplc="C7964ADE">
      <w:start w:val="1"/>
      <w:numFmt w:val="lowerRoman"/>
      <w:lvlText w:val="(%1)"/>
      <w:lvlJc w:val="left"/>
      <w:pPr>
        <w:ind w:left="483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6">
    <w:nsid w:val="2818623D"/>
    <w:multiLevelType w:val="multilevel"/>
    <w:tmpl w:val="1518AA6A"/>
    <w:lvl w:ilvl="0">
      <w:start w:val="2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>
    <w:nsid w:val="338B090C"/>
    <w:multiLevelType w:val="hybridMultilevel"/>
    <w:tmpl w:val="647E9E4C"/>
    <w:lvl w:ilvl="0" w:tplc="85744C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3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  <w:b w:val="0"/>
      </w:rPr>
    </w:lvl>
    <w:lvl w:ilvl="2" w:tplc="55E465D4">
      <w:start w:val="3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9F41604"/>
    <w:multiLevelType w:val="hybridMultilevel"/>
    <w:tmpl w:val="915CFD4C"/>
    <w:lvl w:ilvl="0" w:tplc="17F21D24">
      <w:start w:val="3"/>
      <w:numFmt w:val="lowerLetter"/>
      <w:lvlText w:val="(%1)"/>
      <w:lvlJc w:val="left"/>
      <w:pPr>
        <w:ind w:left="620" w:hanging="507"/>
      </w:pPr>
      <w:rPr>
        <w:rFonts w:ascii="Times New Roman" w:eastAsia="Times New Roman" w:hAnsi="Times New Roman" w:hint="default"/>
        <w:sz w:val="24"/>
        <w:szCs w:val="24"/>
      </w:rPr>
    </w:lvl>
    <w:lvl w:ilvl="1" w:tplc="4314DB4C">
      <w:start w:val="1"/>
      <w:numFmt w:val="bullet"/>
      <w:lvlText w:val="•"/>
      <w:lvlJc w:val="left"/>
      <w:pPr>
        <w:ind w:left="1571" w:hanging="507"/>
      </w:pPr>
      <w:rPr>
        <w:rFonts w:hint="default"/>
      </w:rPr>
    </w:lvl>
    <w:lvl w:ilvl="2" w:tplc="A7587388">
      <w:start w:val="1"/>
      <w:numFmt w:val="bullet"/>
      <w:lvlText w:val="•"/>
      <w:lvlJc w:val="left"/>
      <w:pPr>
        <w:ind w:left="2521" w:hanging="507"/>
      </w:pPr>
      <w:rPr>
        <w:rFonts w:hint="default"/>
      </w:rPr>
    </w:lvl>
    <w:lvl w:ilvl="3" w:tplc="8DAC757A">
      <w:start w:val="1"/>
      <w:numFmt w:val="bullet"/>
      <w:lvlText w:val="•"/>
      <w:lvlJc w:val="left"/>
      <w:pPr>
        <w:ind w:left="3471" w:hanging="507"/>
      </w:pPr>
      <w:rPr>
        <w:rFonts w:hint="default"/>
      </w:rPr>
    </w:lvl>
    <w:lvl w:ilvl="4" w:tplc="4998A906">
      <w:start w:val="1"/>
      <w:numFmt w:val="bullet"/>
      <w:lvlText w:val="•"/>
      <w:lvlJc w:val="left"/>
      <w:pPr>
        <w:ind w:left="4422" w:hanging="507"/>
      </w:pPr>
      <w:rPr>
        <w:rFonts w:hint="default"/>
      </w:rPr>
    </w:lvl>
    <w:lvl w:ilvl="5" w:tplc="F5B27688">
      <w:start w:val="1"/>
      <w:numFmt w:val="bullet"/>
      <w:lvlText w:val="•"/>
      <w:lvlJc w:val="left"/>
      <w:pPr>
        <w:ind w:left="5372" w:hanging="507"/>
      </w:pPr>
      <w:rPr>
        <w:rFonts w:hint="default"/>
      </w:rPr>
    </w:lvl>
    <w:lvl w:ilvl="6" w:tplc="DF60E396">
      <w:start w:val="1"/>
      <w:numFmt w:val="bullet"/>
      <w:lvlText w:val="•"/>
      <w:lvlJc w:val="left"/>
      <w:pPr>
        <w:ind w:left="6322" w:hanging="507"/>
      </w:pPr>
      <w:rPr>
        <w:rFonts w:hint="default"/>
      </w:rPr>
    </w:lvl>
    <w:lvl w:ilvl="7" w:tplc="B0DC8B7C">
      <w:start w:val="1"/>
      <w:numFmt w:val="bullet"/>
      <w:lvlText w:val="•"/>
      <w:lvlJc w:val="left"/>
      <w:pPr>
        <w:ind w:left="7273" w:hanging="507"/>
      </w:pPr>
      <w:rPr>
        <w:rFonts w:hint="default"/>
      </w:rPr>
    </w:lvl>
    <w:lvl w:ilvl="8" w:tplc="90300D38">
      <w:start w:val="1"/>
      <w:numFmt w:val="bullet"/>
      <w:lvlText w:val="•"/>
      <w:lvlJc w:val="left"/>
      <w:pPr>
        <w:ind w:left="8223" w:hanging="507"/>
      </w:pPr>
      <w:rPr>
        <w:rFonts w:hint="default"/>
      </w:rPr>
    </w:lvl>
  </w:abstractNum>
  <w:abstractNum w:abstractNumId="9">
    <w:nsid w:val="3B224E07"/>
    <w:multiLevelType w:val="hybridMultilevel"/>
    <w:tmpl w:val="3ACE44F0"/>
    <w:lvl w:ilvl="0" w:tplc="00984716">
      <w:start w:val="1"/>
      <w:numFmt w:val="decimal"/>
      <w:lvlText w:val="%1."/>
      <w:lvlJc w:val="left"/>
      <w:pPr>
        <w:ind w:left="784" w:hanging="454"/>
      </w:pPr>
      <w:rPr>
        <w:rFonts w:ascii="Times New Roman" w:eastAsia="Times New Roman" w:hAnsi="Times New Roman" w:hint="default"/>
        <w:b/>
        <w:bCs/>
        <w:spacing w:val="6"/>
        <w:position w:val="-2"/>
        <w:sz w:val="24"/>
        <w:szCs w:val="24"/>
      </w:rPr>
    </w:lvl>
    <w:lvl w:ilvl="1" w:tplc="9162D434">
      <w:start w:val="1"/>
      <w:numFmt w:val="bullet"/>
      <w:lvlText w:val="•"/>
      <w:lvlJc w:val="left"/>
      <w:pPr>
        <w:ind w:left="1784" w:hanging="454"/>
      </w:pPr>
      <w:rPr>
        <w:rFonts w:hint="default"/>
      </w:rPr>
    </w:lvl>
    <w:lvl w:ilvl="2" w:tplc="53484C3A">
      <w:start w:val="1"/>
      <w:numFmt w:val="bullet"/>
      <w:lvlText w:val="•"/>
      <w:lvlJc w:val="left"/>
      <w:pPr>
        <w:ind w:left="2784" w:hanging="454"/>
      </w:pPr>
      <w:rPr>
        <w:rFonts w:hint="default"/>
      </w:rPr>
    </w:lvl>
    <w:lvl w:ilvl="3" w:tplc="D62E48DE">
      <w:start w:val="1"/>
      <w:numFmt w:val="bullet"/>
      <w:lvlText w:val="•"/>
      <w:lvlJc w:val="left"/>
      <w:pPr>
        <w:ind w:left="3784" w:hanging="454"/>
      </w:pPr>
      <w:rPr>
        <w:rFonts w:hint="default"/>
      </w:rPr>
    </w:lvl>
    <w:lvl w:ilvl="4" w:tplc="D3FC0E4E">
      <w:start w:val="1"/>
      <w:numFmt w:val="bullet"/>
      <w:lvlText w:val="•"/>
      <w:lvlJc w:val="left"/>
      <w:pPr>
        <w:ind w:left="4784" w:hanging="454"/>
      </w:pPr>
      <w:rPr>
        <w:rFonts w:hint="default"/>
      </w:rPr>
    </w:lvl>
    <w:lvl w:ilvl="5" w:tplc="434ACFFE">
      <w:start w:val="1"/>
      <w:numFmt w:val="bullet"/>
      <w:lvlText w:val="•"/>
      <w:lvlJc w:val="left"/>
      <w:pPr>
        <w:ind w:left="5784" w:hanging="454"/>
      </w:pPr>
      <w:rPr>
        <w:rFonts w:hint="default"/>
      </w:rPr>
    </w:lvl>
    <w:lvl w:ilvl="6" w:tplc="DEBC629E">
      <w:start w:val="1"/>
      <w:numFmt w:val="bullet"/>
      <w:lvlText w:val="•"/>
      <w:lvlJc w:val="left"/>
      <w:pPr>
        <w:ind w:left="6784" w:hanging="454"/>
      </w:pPr>
      <w:rPr>
        <w:rFonts w:hint="default"/>
      </w:rPr>
    </w:lvl>
    <w:lvl w:ilvl="7" w:tplc="CBC015B2">
      <w:start w:val="1"/>
      <w:numFmt w:val="bullet"/>
      <w:lvlText w:val="•"/>
      <w:lvlJc w:val="left"/>
      <w:pPr>
        <w:ind w:left="7784" w:hanging="454"/>
      </w:pPr>
      <w:rPr>
        <w:rFonts w:hint="default"/>
      </w:rPr>
    </w:lvl>
    <w:lvl w:ilvl="8" w:tplc="D07CD8D6">
      <w:start w:val="1"/>
      <w:numFmt w:val="bullet"/>
      <w:lvlText w:val="•"/>
      <w:lvlJc w:val="left"/>
      <w:pPr>
        <w:ind w:left="8784" w:hanging="454"/>
      </w:pPr>
      <w:rPr>
        <w:rFonts w:hint="default"/>
      </w:rPr>
    </w:lvl>
  </w:abstractNum>
  <w:abstractNum w:abstractNumId="10">
    <w:nsid w:val="3C182F5A"/>
    <w:multiLevelType w:val="hybridMultilevel"/>
    <w:tmpl w:val="A3DCA5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384360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2">
    <w:nsid w:val="46F7354E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3">
    <w:nsid w:val="487C7651"/>
    <w:multiLevelType w:val="hybridMultilevel"/>
    <w:tmpl w:val="C55AAF8E"/>
    <w:lvl w:ilvl="0" w:tplc="2824743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D5C94"/>
    <w:multiLevelType w:val="multilevel"/>
    <w:tmpl w:val="268EA22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5">
    <w:nsid w:val="4A0D2068"/>
    <w:multiLevelType w:val="hybridMultilevel"/>
    <w:tmpl w:val="EB40AE0E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6E7CB1"/>
    <w:multiLevelType w:val="hybridMultilevel"/>
    <w:tmpl w:val="A682377A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B8772F"/>
    <w:multiLevelType w:val="hybridMultilevel"/>
    <w:tmpl w:val="0AAA91E0"/>
    <w:lvl w:ilvl="0" w:tplc="D7FC66A2">
      <w:start w:val="1"/>
      <w:numFmt w:val="lowerLetter"/>
      <w:lvlText w:val="(%1)"/>
      <w:lvlJc w:val="left"/>
      <w:pPr>
        <w:ind w:left="47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F50EAE8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8F7E6DF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A22577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4A0E77E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E1247AC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1EEEF5E2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EF485C2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0B9E0D38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18">
    <w:nsid w:val="64F141FF"/>
    <w:multiLevelType w:val="hybridMultilevel"/>
    <w:tmpl w:val="1200E0A0"/>
    <w:lvl w:ilvl="0" w:tplc="370E94CE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E01D58"/>
    <w:multiLevelType w:val="hybridMultilevel"/>
    <w:tmpl w:val="2BF47B5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6B562336"/>
    <w:multiLevelType w:val="hybridMultilevel"/>
    <w:tmpl w:val="2EC20F2E"/>
    <w:lvl w:ilvl="0" w:tplc="74BCDAE6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3D01C8"/>
    <w:multiLevelType w:val="hybridMultilevel"/>
    <w:tmpl w:val="0ED2EF28"/>
    <w:lvl w:ilvl="0" w:tplc="EECA562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5E75CA"/>
    <w:multiLevelType w:val="hybridMultilevel"/>
    <w:tmpl w:val="1FF41AB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73890CB1"/>
    <w:multiLevelType w:val="singleLevel"/>
    <w:tmpl w:val="287A197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8774D7D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4"/>
  </w:num>
  <w:num w:numId="5">
    <w:abstractNumId w:val="19"/>
  </w:num>
  <w:num w:numId="6">
    <w:abstractNumId w:val="2"/>
  </w:num>
  <w:num w:numId="7">
    <w:abstractNumId w:val="23"/>
  </w:num>
  <w:num w:numId="8">
    <w:abstractNumId w:val="24"/>
  </w:num>
  <w:num w:numId="9">
    <w:abstractNumId w:val="15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1"/>
  </w:num>
  <w:num w:numId="21">
    <w:abstractNumId w:val="11"/>
  </w:num>
  <w:num w:numId="22">
    <w:abstractNumId w:val="21"/>
  </w:num>
  <w:num w:numId="23">
    <w:abstractNumId w:val="13"/>
  </w:num>
  <w:num w:numId="24">
    <w:abstractNumId w:val="14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dith 23.11.2001\LC Meeting\LC member list.doc"/>
    <w:odso/>
  </w:mailMerge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E"/>
    <w:rsid w:val="00023F29"/>
    <w:rsid w:val="000254EF"/>
    <w:rsid w:val="000316EB"/>
    <w:rsid w:val="00037D2D"/>
    <w:rsid w:val="00042C59"/>
    <w:rsid w:val="00044484"/>
    <w:rsid w:val="00067075"/>
    <w:rsid w:val="0007499F"/>
    <w:rsid w:val="00075552"/>
    <w:rsid w:val="00076742"/>
    <w:rsid w:val="00085D99"/>
    <w:rsid w:val="000866C2"/>
    <w:rsid w:val="00087AA9"/>
    <w:rsid w:val="000A57E7"/>
    <w:rsid w:val="000D1F93"/>
    <w:rsid w:val="000D4904"/>
    <w:rsid w:val="000E7A5C"/>
    <w:rsid w:val="000F23E6"/>
    <w:rsid w:val="000F3C46"/>
    <w:rsid w:val="00100D67"/>
    <w:rsid w:val="00100FC6"/>
    <w:rsid w:val="00104DEF"/>
    <w:rsid w:val="001116D2"/>
    <w:rsid w:val="001151A1"/>
    <w:rsid w:val="00116200"/>
    <w:rsid w:val="001230A1"/>
    <w:rsid w:val="001311E7"/>
    <w:rsid w:val="00133941"/>
    <w:rsid w:val="001428D7"/>
    <w:rsid w:val="001512C5"/>
    <w:rsid w:val="0015315F"/>
    <w:rsid w:val="00155BB2"/>
    <w:rsid w:val="00161196"/>
    <w:rsid w:val="001638CF"/>
    <w:rsid w:val="00167BCC"/>
    <w:rsid w:val="001863F3"/>
    <w:rsid w:val="001A7F90"/>
    <w:rsid w:val="001B483F"/>
    <w:rsid w:val="001B519B"/>
    <w:rsid w:val="001B5E93"/>
    <w:rsid w:val="001B6E77"/>
    <w:rsid w:val="001B7FB0"/>
    <w:rsid w:val="001D52B2"/>
    <w:rsid w:val="001D7579"/>
    <w:rsid w:val="001E2BE2"/>
    <w:rsid w:val="001E7FC2"/>
    <w:rsid w:val="001F701E"/>
    <w:rsid w:val="00200932"/>
    <w:rsid w:val="00217B8E"/>
    <w:rsid w:val="0022059E"/>
    <w:rsid w:val="002210B5"/>
    <w:rsid w:val="002309E4"/>
    <w:rsid w:val="00251C7C"/>
    <w:rsid w:val="0025584F"/>
    <w:rsid w:val="00255CF9"/>
    <w:rsid w:val="00263256"/>
    <w:rsid w:val="00265273"/>
    <w:rsid w:val="00265436"/>
    <w:rsid w:val="002655C1"/>
    <w:rsid w:val="00271502"/>
    <w:rsid w:val="002736D6"/>
    <w:rsid w:val="002844BF"/>
    <w:rsid w:val="00294542"/>
    <w:rsid w:val="0029563B"/>
    <w:rsid w:val="002A6DCD"/>
    <w:rsid w:val="002C20D6"/>
    <w:rsid w:val="002C22D9"/>
    <w:rsid w:val="002D0A0C"/>
    <w:rsid w:val="002D0E34"/>
    <w:rsid w:val="002E75B9"/>
    <w:rsid w:val="002F03C4"/>
    <w:rsid w:val="002F3809"/>
    <w:rsid w:val="00300970"/>
    <w:rsid w:val="00307659"/>
    <w:rsid w:val="003134A7"/>
    <w:rsid w:val="0031389D"/>
    <w:rsid w:val="003176E8"/>
    <w:rsid w:val="003214A7"/>
    <w:rsid w:val="00326B96"/>
    <w:rsid w:val="00333F0C"/>
    <w:rsid w:val="00336C96"/>
    <w:rsid w:val="00340C7D"/>
    <w:rsid w:val="00340CB0"/>
    <w:rsid w:val="00341411"/>
    <w:rsid w:val="00343837"/>
    <w:rsid w:val="00344595"/>
    <w:rsid w:val="00345C94"/>
    <w:rsid w:val="00346043"/>
    <w:rsid w:val="00347C65"/>
    <w:rsid w:val="003525EE"/>
    <w:rsid w:val="00352FF1"/>
    <w:rsid w:val="00357C04"/>
    <w:rsid w:val="00364DAE"/>
    <w:rsid w:val="00365424"/>
    <w:rsid w:val="00374634"/>
    <w:rsid w:val="00374C0C"/>
    <w:rsid w:val="00391459"/>
    <w:rsid w:val="00392446"/>
    <w:rsid w:val="00397F9E"/>
    <w:rsid w:val="003B5A65"/>
    <w:rsid w:val="003C04A8"/>
    <w:rsid w:val="003C216A"/>
    <w:rsid w:val="003C71D2"/>
    <w:rsid w:val="003D1B01"/>
    <w:rsid w:val="003D493B"/>
    <w:rsid w:val="003E2E62"/>
    <w:rsid w:val="003E3E70"/>
    <w:rsid w:val="003E4B88"/>
    <w:rsid w:val="003E6A9B"/>
    <w:rsid w:val="004043FF"/>
    <w:rsid w:val="0041483F"/>
    <w:rsid w:val="00422F40"/>
    <w:rsid w:val="00424DAC"/>
    <w:rsid w:val="00426295"/>
    <w:rsid w:val="00427668"/>
    <w:rsid w:val="004319DA"/>
    <w:rsid w:val="004334E0"/>
    <w:rsid w:val="00434A33"/>
    <w:rsid w:val="004362A1"/>
    <w:rsid w:val="00436561"/>
    <w:rsid w:val="00437378"/>
    <w:rsid w:val="0044254B"/>
    <w:rsid w:val="00447DBD"/>
    <w:rsid w:val="004668C6"/>
    <w:rsid w:val="00472582"/>
    <w:rsid w:val="00474632"/>
    <w:rsid w:val="00476717"/>
    <w:rsid w:val="00477BE3"/>
    <w:rsid w:val="004804BC"/>
    <w:rsid w:val="00481003"/>
    <w:rsid w:val="00483BC4"/>
    <w:rsid w:val="00484AB2"/>
    <w:rsid w:val="0049081F"/>
    <w:rsid w:val="0049654D"/>
    <w:rsid w:val="004A0A99"/>
    <w:rsid w:val="004A294D"/>
    <w:rsid w:val="004A5E5D"/>
    <w:rsid w:val="004A62F3"/>
    <w:rsid w:val="004B333A"/>
    <w:rsid w:val="004C6D5E"/>
    <w:rsid w:val="004C7687"/>
    <w:rsid w:val="004D0183"/>
    <w:rsid w:val="004D1ABF"/>
    <w:rsid w:val="004E194A"/>
    <w:rsid w:val="004E21F0"/>
    <w:rsid w:val="004E2E8F"/>
    <w:rsid w:val="00501135"/>
    <w:rsid w:val="005036B2"/>
    <w:rsid w:val="0051270C"/>
    <w:rsid w:val="00512838"/>
    <w:rsid w:val="0051607C"/>
    <w:rsid w:val="00521253"/>
    <w:rsid w:val="00542491"/>
    <w:rsid w:val="0054444A"/>
    <w:rsid w:val="00546650"/>
    <w:rsid w:val="00547216"/>
    <w:rsid w:val="00552FFF"/>
    <w:rsid w:val="00555CFB"/>
    <w:rsid w:val="00560838"/>
    <w:rsid w:val="00570647"/>
    <w:rsid w:val="00575258"/>
    <w:rsid w:val="0057656D"/>
    <w:rsid w:val="00583DD4"/>
    <w:rsid w:val="00584E26"/>
    <w:rsid w:val="0059462A"/>
    <w:rsid w:val="005956E0"/>
    <w:rsid w:val="0059584D"/>
    <w:rsid w:val="005A2A6A"/>
    <w:rsid w:val="005A3095"/>
    <w:rsid w:val="005A60EA"/>
    <w:rsid w:val="005B39CB"/>
    <w:rsid w:val="005B6CE3"/>
    <w:rsid w:val="005C7C75"/>
    <w:rsid w:val="005D13D0"/>
    <w:rsid w:val="005E6815"/>
    <w:rsid w:val="005E6AA2"/>
    <w:rsid w:val="005E7384"/>
    <w:rsid w:val="005F1A47"/>
    <w:rsid w:val="005F2E6E"/>
    <w:rsid w:val="006024D1"/>
    <w:rsid w:val="006037C2"/>
    <w:rsid w:val="00605F4E"/>
    <w:rsid w:val="0060791D"/>
    <w:rsid w:val="00615D42"/>
    <w:rsid w:val="0062214D"/>
    <w:rsid w:val="0062709F"/>
    <w:rsid w:val="00631348"/>
    <w:rsid w:val="00637A6D"/>
    <w:rsid w:val="00641691"/>
    <w:rsid w:val="006437A7"/>
    <w:rsid w:val="00644512"/>
    <w:rsid w:val="00660538"/>
    <w:rsid w:val="00661BED"/>
    <w:rsid w:val="00662493"/>
    <w:rsid w:val="00662FCD"/>
    <w:rsid w:val="0067118F"/>
    <w:rsid w:val="00673F24"/>
    <w:rsid w:val="006755D0"/>
    <w:rsid w:val="00680050"/>
    <w:rsid w:val="006813BE"/>
    <w:rsid w:val="0068147A"/>
    <w:rsid w:val="00683A3A"/>
    <w:rsid w:val="00691050"/>
    <w:rsid w:val="00693845"/>
    <w:rsid w:val="006A00D5"/>
    <w:rsid w:val="006A40F9"/>
    <w:rsid w:val="006A5E75"/>
    <w:rsid w:val="006B062D"/>
    <w:rsid w:val="006B2E64"/>
    <w:rsid w:val="006B5E05"/>
    <w:rsid w:val="006B668F"/>
    <w:rsid w:val="006D40B7"/>
    <w:rsid w:val="006D5D37"/>
    <w:rsid w:val="006E3215"/>
    <w:rsid w:val="006E56D5"/>
    <w:rsid w:val="006E61B9"/>
    <w:rsid w:val="006E74F8"/>
    <w:rsid w:val="006F424B"/>
    <w:rsid w:val="006F4BDF"/>
    <w:rsid w:val="006F667C"/>
    <w:rsid w:val="00701C5B"/>
    <w:rsid w:val="007026C5"/>
    <w:rsid w:val="00703E0A"/>
    <w:rsid w:val="00713F64"/>
    <w:rsid w:val="00716BE3"/>
    <w:rsid w:val="007219C4"/>
    <w:rsid w:val="00724526"/>
    <w:rsid w:val="007309C7"/>
    <w:rsid w:val="0073132F"/>
    <w:rsid w:val="00736C64"/>
    <w:rsid w:val="00752992"/>
    <w:rsid w:val="00756BC5"/>
    <w:rsid w:val="007621C8"/>
    <w:rsid w:val="00767371"/>
    <w:rsid w:val="0077400A"/>
    <w:rsid w:val="00782A48"/>
    <w:rsid w:val="00783774"/>
    <w:rsid w:val="0078561D"/>
    <w:rsid w:val="00785DF5"/>
    <w:rsid w:val="007878AB"/>
    <w:rsid w:val="00791375"/>
    <w:rsid w:val="00791B62"/>
    <w:rsid w:val="00793601"/>
    <w:rsid w:val="007A0085"/>
    <w:rsid w:val="007A3F70"/>
    <w:rsid w:val="007B0482"/>
    <w:rsid w:val="007B0CF1"/>
    <w:rsid w:val="007B2AAB"/>
    <w:rsid w:val="007B6D01"/>
    <w:rsid w:val="007C2916"/>
    <w:rsid w:val="007C52D3"/>
    <w:rsid w:val="007C574C"/>
    <w:rsid w:val="007D13EC"/>
    <w:rsid w:val="007D3A31"/>
    <w:rsid w:val="007D5F51"/>
    <w:rsid w:val="007E2194"/>
    <w:rsid w:val="007E341B"/>
    <w:rsid w:val="007E63E3"/>
    <w:rsid w:val="007F0423"/>
    <w:rsid w:val="007F2CC7"/>
    <w:rsid w:val="007F4106"/>
    <w:rsid w:val="007F60E8"/>
    <w:rsid w:val="007F7D86"/>
    <w:rsid w:val="008010F0"/>
    <w:rsid w:val="008015BD"/>
    <w:rsid w:val="00810B4D"/>
    <w:rsid w:val="0081141C"/>
    <w:rsid w:val="00811E24"/>
    <w:rsid w:val="008143B9"/>
    <w:rsid w:val="008205C0"/>
    <w:rsid w:val="008226D7"/>
    <w:rsid w:val="00843795"/>
    <w:rsid w:val="00850B35"/>
    <w:rsid w:val="00852721"/>
    <w:rsid w:val="00853594"/>
    <w:rsid w:val="00855713"/>
    <w:rsid w:val="00855F11"/>
    <w:rsid w:val="00865446"/>
    <w:rsid w:val="00873CD4"/>
    <w:rsid w:val="008830DD"/>
    <w:rsid w:val="00883100"/>
    <w:rsid w:val="00894378"/>
    <w:rsid w:val="0089542C"/>
    <w:rsid w:val="008954B6"/>
    <w:rsid w:val="008960E3"/>
    <w:rsid w:val="008A4BED"/>
    <w:rsid w:val="008A556C"/>
    <w:rsid w:val="008C0E42"/>
    <w:rsid w:val="008C1506"/>
    <w:rsid w:val="008D20D4"/>
    <w:rsid w:val="008D2951"/>
    <w:rsid w:val="008D49DB"/>
    <w:rsid w:val="008E1B7E"/>
    <w:rsid w:val="008E1C6D"/>
    <w:rsid w:val="008F0498"/>
    <w:rsid w:val="008F3EFA"/>
    <w:rsid w:val="009018C8"/>
    <w:rsid w:val="00902D18"/>
    <w:rsid w:val="00904B06"/>
    <w:rsid w:val="00920A4D"/>
    <w:rsid w:val="00927390"/>
    <w:rsid w:val="00937455"/>
    <w:rsid w:val="00942D97"/>
    <w:rsid w:val="00946C48"/>
    <w:rsid w:val="00957487"/>
    <w:rsid w:val="00957B7F"/>
    <w:rsid w:val="0096474A"/>
    <w:rsid w:val="00973E90"/>
    <w:rsid w:val="00977859"/>
    <w:rsid w:val="00995418"/>
    <w:rsid w:val="00997C2F"/>
    <w:rsid w:val="009A2CD2"/>
    <w:rsid w:val="009B5B68"/>
    <w:rsid w:val="009D0B84"/>
    <w:rsid w:val="009E7E27"/>
    <w:rsid w:val="009F1353"/>
    <w:rsid w:val="009F14EC"/>
    <w:rsid w:val="00A1035C"/>
    <w:rsid w:val="00A1310A"/>
    <w:rsid w:val="00A329D3"/>
    <w:rsid w:val="00A3412D"/>
    <w:rsid w:val="00A35080"/>
    <w:rsid w:val="00A4234C"/>
    <w:rsid w:val="00A5071A"/>
    <w:rsid w:val="00A61806"/>
    <w:rsid w:val="00A6279A"/>
    <w:rsid w:val="00A629CD"/>
    <w:rsid w:val="00A649F9"/>
    <w:rsid w:val="00A70BAC"/>
    <w:rsid w:val="00A7154B"/>
    <w:rsid w:val="00A83996"/>
    <w:rsid w:val="00A919ED"/>
    <w:rsid w:val="00A92738"/>
    <w:rsid w:val="00AA06E9"/>
    <w:rsid w:val="00AA280E"/>
    <w:rsid w:val="00AB00E0"/>
    <w:rsid w:val="00AC7BD3"/>
    <w:rsid w:val="00AD4147"/>
    <w:rsid w:val="00AD71E4"/>
    <w:rsid w:val="00AD7571"/>
    <w:rsid w:val="00AF21F8"/>
    <w:rsid w:val="00AF4610"/>
    <w:rsid w:val="00AF5D1A"/>
    <w:rsid w:val="00B01DC4"/>
    <w:rsid w:val="00B17A9E"/>
    <w:rsid w:val="00B24C2B"/>
    <w:rsid w:val="00B2650F"/>
    <w:rsid w:val="00B4142E"/>
    <w:rsid w:val="00B441CA"/>
    <w:rsid w:val="00B44B6D"/>
    <w:rsid w:val="00B455D7"/>
    <w:rsid w:val="00B50A3F"/>
    <w:rsid w:val="00B52918"/>
    <w:rsid w:val="00B60504"/>
    <w:rsid w:val="00B6161E"/>
    <w:rsid w:val="00B66C3E"/>
    <w:rsid w:val="00B67403"/>
    <w:rsid w:val="00B714A2"/>
    <w:rsid w:val="00B80391"/>
    <w:rsid w:val="00B816CB"/>
    <w:rsid w:val="00B81EFB"/>
    <w:rsid w:val="00B8254B"/>
    <w:rsid w:val="00B85428"/>
    <w:rsid w:val="00B9060D"/>
    <w:rsid w:val="00BA171A"/>
    <w:rsid w:val="00BA20D5"/>
    <w:rsid w:val="00BA598E"/>
    <w:rsid w:val="00BA7FA9"/>
    <w:rsid w:val="00BB1B88"/>
    <w:rsid w:val="00BC39C6"/>
    <w:rsid w:val="00BC5141"/>
    <w:rsid w:val="00BC754A"/>
    <w:rsid w:val="00BD4EB6"/>
    <w:rsid w:val="00BD553E"/>
    <w:rsid w:val="00BE3A3B"/>
    <w:rsid w:val="00BE3A67"/>
    <w:rsid w:val="00BE7D5D"/>
    <w:rsid w:val="00BF64F8"/>
    <w:rsid w:val="00C010FA"/>
    <w:rsid w:val="00C05461"/>
    <w:rsid w:val="00C11FFF"/>
    <w:rsid w:val="00C25254"/>
    <w:rsid w:val="00C306AA"/>
    <w:rsid w:val="00C315AC"/>
    <w:rsid w:val="00C31634"/>
    <w:rsid w:val="00C33EDD"/>
    <w:rsid w:val="00C42733"/>
    <w:rsid w:val="00C44B66"/>
    <w:rsid w:val="00C460BD"/>
    <w:rsid w:val="00C52AB1"/>
    <w:rsid w:val="00C541A9"/>
    <w:rsid w:val="00C55192"/>
    <w:rsid w:val="00C61A33"/>
    <w:rsid w:val="00C62626"/>
    <w:rsid w:val="00C64B4F"/>
    <w:rsid w:val="00C85C56"/>
    <w:rsid w:val="00C86307"/>
    <w:rsid w:val="00C93605"/>
    <w:rsid w:val="00C942F9"/>
    <w:rsid w:val="00C945A3"/>
    <w:rsid w:val="00CB14DC"/>
    <w:rsid w:val="00CB1E8E"/>
    <w:rsid w:val="00CB24E8"/>
    <w:rsid w:val="00CB3F2D"/>
    <w:rsid w:val="00CB7A24"/>
    <w:rsid w:val="00CC3BC9"/>
    <w:rsid w:val="00CC5E2B"/>
    <w:rsid w:val="00CC5FCD"/>
    <w:rsid w:val="00CC7029"/>
    <w:rsid w:val="00CD2542"/>
    <w:rsid w:val="00CD29AC"/>
    <w:rsid w:val="00CD49AE"/>
    <w:rsid w:val="00CD5F62"/>
    <w:rsid w:val="00CD6FA0"/>
    <w:rsid w:val="00CE154A"/>
    <w:rsid w:val="00CF5DC1"/>
    <w:rsid w:val="00D262A2"/>
    <w:rsid w:val="00D36EB2"/>
    <w:rsid w:val="00D413FE"/>
    <w:rsid w:val="00D41EEF"/>
    <w:rsid w:val="00D4601B"/>
    <w:rsid w:val="00D534B4"/>
    <w:rsid w:val="00D54E74"/>
    <w:rsid w:val="00D567A7"/>
    <w:rsid w:val="00D75163"/>
    <w:rsid w:val="00D80475"/>
    <w:rsid w:val="00D815B9"/>
    <w:rsid w:val="00D81E1B"/>
    <w:rsid w:val="00D83C4C"/>
    <w:rsid w:val="00D86AEF"/>
    <w:rsid w:val="00D87E99"/>
    <w:rsid w:val="00D90A97"/>
    <w:rsid w:val="00DA2650"/>
    <w:rsid w:val="00DA2903"/>
    <w:rsid w:val="00DA308D"/>
    <w:rsid w:val="00DB6817"/>
    <w:rsid w:val="00DB688E"/>
    <w:rsid w:val="00DC1BD5"/>
    <w:rsid w:val="00DC1F88"/>
    <w:rsid w:val="00DD1ACC"/>
    <w:rsid w:val="00DD592C"/>
    <w:rsid w:val="00DE45F2"/>
    <w:rsid w:val="00DF681A"/>
    <w:rsid w:val="00DF6FC5"/>
    <w:rsid w:val="00DF7350"/>
    <w:rsid w:val="00E045C4"/>
    <w:rsid w:val="00E06D75"/>
    <w:rsid w:val="00E06F00"/>
    <w:rsid w:val="00E13FA9"/>
    <w:rsid w:val="00E14982"/>
    <w:rsid w:val="00E16934"/>
    <w:rsid w:val="00E252E6"/>
    <w:rsid w:val="00E31609"/>
    <w:rsid w:val="00E43F91"/>
    <w:rsid w:val="00E450C3"/>
    <w:rsid w:val="00E476CD"/>
    <w:rsid w:val="00E47C2F"/>
    <w:rsid w:val="00E5386F"/>
    <w:rsid w:val="00E5591F"/>
    <w:rsid w:val="00E5648E"/>
    <w:rsid w:val="00E6480B"/>
    <w:rsid w:val="00E71E37"/>
    <w:rsid w:val="00E734A5"/>
    <w:rsid w:val="00E742A9"/>
    <w:rsid w:val="00E74730"/>
    <w:rsid w:val="00E80648"/>
    <w:rsid w:val="00E80801"/>
    <w:rsid w:val="00E94BEB"/>
    <w:rsid w:val="00EA34F4"/>
    <w:rsid w:val="00EA3C12"/>
    <w:rsid w:val="00EB0BB9"/>
    <w:rsid w:val="00EB0F42"/>
    <w:rsid w:val="00EB709E"/>
    <w:rsid w:val="00EC0CB2"/>
    <w:rsid w:val="00EE7B5D"/>
    <w:rsid w:val="00EF1985"/>
    <w:rsid w:val="00EF2BEA"/>
    <w:rsid w:val="00F10584"/>
    <w:rsid w:val="00F10C4F"/>
    <w:rsid w:val="00F125CA"/>
    <w:rsid w:val="00F14206"/>
    <w:rsid w:val="00F1424A"/>
    <w:rsid w:val="00F16B19"/>
    <w:rsid w:val="00F21CD7"/>
    <w:rsid w:val="00F238DC"/>
    <w:rsid w:val="00F33F82"/>
    <w:rsid w:val="00F3545F"/>
    <w:rsid w:val="00F40DAC"/>
    <w:rsid w:val="00F521CC"/>
    <w:rsid w:val="00F546BE"/>
    <w:rsid w:val="00F6194B"/>
    <w:rsid w:val="00F65B5A"/>
    <w:rsid w:val="00F670F8"/>
    <w:rsid w:val="00F76722"/>
    <w:rsid w:val="00F85813"/>
    <w:rsid w:val="00F860EE"/>
    <w:rsid w:val="00F93F16"/>
    <w:rsid w:val="00F966E4"/>
    <w:rsid w:val="00FA304D"/>
    <w:rsid w:val="00FA5057"/>
    <w:rsid w:val="00FB7EB5"/>
    <w:rsid w:val="00FD3251"/>
    <w:rsid w:val="00FD507F"/>
    <w:rsid w:val="00FD5839"/>
    <w:rsid w:val="00FE7FFC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chk@dh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E157-A6C7-4BA9-A1E9-EE7BF3DF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Paper LC/6/2000</vt:lpstr>
    </vt:vector>
  </TitlesOfParts>
  <Company>Health Dept</Company>
  <LinksUpToDate>false</LinksUpToDate>
  <CharactersWithSpaces>1656</CharactersWithSpaces>
  <SharedDoc>false</SharedDoc>
  <HLinks>
    <vt:vector size="126" baseType="variant">
      <vt:variant>
        <vt:i4>4128841</vt:i4>
      </vt:variant>
      <vt:variant>
        <vt:i4>60</vt:i4>
      </vt:variant>
      <vt:variant>
        <vt:i4>0</vt:i4>
      </vt:variant>
      <vt:variant>
        <vt:i4>5</vt:i4>
      </vt:variant>
      <vt:variant>
        <vt:lpwstr>mailto:dchk@dh.gov.hk</vt:lpwstr>
      </vt:variant>
      <vt:variant>
        <vt:lpwstr/>
      </vt:variant>
      <vt:variant>
        <vt:i4>1835040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3997697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1835040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589856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6291529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6291529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3997726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Annex_II</vt:lpwstr>
      </vt:variant>
      <vt:variant>
        <vt:i4>1835040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131135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Appendix_IVb</vt:lpwstr>
      </vt:variant>
      <vt:variant>
        <vt:i4>65599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Appendix_IVa</vt:lpwstr>
      </vt:variant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8192119</vt:i4>
      </vt:variant>
      <vt:variant>
        <vt:i4>12</vt:i4>
      </vt:variant>
      <vt:variant>
        <vt:i4>0</vt:i4>
      </vt:variant>
      <vt:variant>
        <vt:i4>5</vt:i4>
      </vt:variant>
      <vt:variant>
        <vt:lpwstr>\\BCO-06-015-W\Users\ACO-D\Desktop\ACO(D) Share\- Secy_LIC&amp;D\CPDC\www.dchk.org.hk</vt:lpwstr>
      </vt:variant>
      <vt:variant>
        <vt:lpwstr/>
      </vt:variant>
      <vt:variant>
        <vt:i4>3997697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Annex_I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Paper LC/6/2000</dc:title>
  <dc:creator>yolanda</dc:creator>
  <cp:lastModifiedBy>ACO-D</cp:lastModifiedBy>
  <cp:revision>7</cp:revision>
  <cp:lastPrinted>2018-07-26T03:45:00Z</cp:lastPrinted>
  <dcterms:created xsi:type="dcterms:W3CDTF">2018-07-26T02:13:00Z</dcterms:created>
  <dcterms:modified xsi:type="dcterms:W3CDTF">2018-07-26T08:53:00Z</dcterms:modified>
</cp:coreProperties>
</file>